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74" w:rsidRDefault="00027B74" w:rsidP="00027B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Практическое занятие 13</w:t>
      </w:r>
      <w:bookmarkStart w:id="0" w:name="_GoBack"/>
      <w:bookmarkEnd w:id="0"/>
    </w:p>
    <w:p w:rsidR="00027B74" w:rsidRDefault="00027B74" w:rsidP="00027B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Тема: Соединения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занятия: Изучить виды соединений, их изображение и обозначение.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0EC9">
        <w:rPr>
          <w:rFonts w:ascii="Times New Roman" w:hAnsi="Times New Roman" w:cs="Times New Roman"/>
          <w:bCs/>
          <w:sz w:val="28"/>
          <w:szCs w:val="28"/>
        </w:rPr>
        <w:t>Теоретическая часть. Соединение</w:t>
      </w:r>
      <w:r w:rsidRPr="00360EC9">
        <w:rPr>
          <w:rFonts w:ascii="Times New Roman" w:hAnsi="Times New Roman" w:cs="Times New Roman"/>
          <w:sz w:val="28"/>
          <w:szCs w:val="28"/>
        </w:rPr>
        <w:t> - совокупность  сборочных операций по соединению деталей различными способами (свинчиванием, сочлене</w:t>
      </w:r>
      <w:r>
        <w:rPr>
          <w:rFonts w:ascii="Times New Roman" w:hAnsi="Times New Roman" w:cs="Times New Roman"/>
          <w:sz w:val="28"/>
          <w:szCs w:val="28"/>
        </w:rPr>
        <w:t>нием, клепкой, сваркой, пайкой</w:t>
      </w:r>
      <w:r w:rsidRPr="00360EC9">
        <w:rPr>
          <w:rFonts w:ascii="Times New Roman" w:hAnsi="Times New Roman" w:cs="Times New Roman"/>
          <w:sz w:val="28"/>
          <w:szCs w:val="28"/>
        </w:rPr>
        <w:t>, развальцовкой, склеиванием, сшивкой, укладкой и т.п.).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360EC9" w:rsidTr="00CC4E4F">
        <w:trPr>
          <w:tblCellSpacing w:w="15" w:type="dxa"/>
          <w:jc w:val="center"/>
        </w:trPr>
        <w:tc>
          <w:tcPr>
            <w:tcW w:w="4300" w:type="pct"/>
            <w:vAlign w:val="center"/>
            <w:hideMark/>
          </w:tcPr>
          <w:p w:rsidR="00027B74" w:rsidRPr="00360EC9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По конструкции и условиям эксплуатации соединения деталей могут быть разделены на подвижные и неподвижные.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Cs/>
          <w:sz w:val="28"/>
          <w:szCs w:val="28"/>
        </w:rPr>
        <w:t>Соединение неподвижное</w:t>
      </w:r>
      <w:r w:rsidRPr="00360EC9">
        <w:rPr>
          <w:rFonts w:ascii="Times New Roman" w:hAnsi="Times New Roman" w:cs="Times New Roman"/>
          <w:sz w:val="28"/>
          <w:szCs w:val="28"/>
        </w:rPr>
        <w:t> - соединение деталей, обеспечивающее неизменность их взаимного положения при работе. Например, сварные, соединения с помощью крепежных изделий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EC9">
        <w:rPr>
          <w:rFonts w:ascii="Times New Roman" w:hAnsi="Times New Roman" w:cs="Times New Roman"/>
          <w:bCs/>
          <w:sz w:val="28"/>
          <w:szCs w:val="28"/>
        </w:rPr>
        <w:t>Соединение подвижное</w:t>
      </w:r>
      <w:r w:rsidRPr="00360EC9">
        <w:rPr>
          <w:rFonts w:ascii="Times New Roman" w:hAnsi="Times New Roman" w:cs="Times New Roman"/>
          <w:sz w:val="28"/>
          <w:szCs w:val="28"/>
        </w:rPr>
        <w:t> - соединение, при котором детали имеют возможность относительного перемещения в рабочем состоянии. Например, зубчатое соединение.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В зависимости от возможности демонтажа соединения подразделяются на разъемные и неразъемные.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Cs/>
          <w:sz w:val="28"/>
          <w:szCs w:val="28"/>
        </w:rPr>
        <w:t>Соединение разъемное </w:t>
      </w:r>
      <w:r w:rsidRPr="00360EC9">
        <w:rPr>
          <w:rFonts w:ascii="Times New Roman" w:hAnsi="Times New Roman" w:cs="Times New Roman"/>
          <w:sz w:val="28"/>
          <w:szCs w:val="28"/>
        </w:rPr>
        <w:t xml:space="preserve">- соединение, которое можно многократно разъединять и соединять, не деформируя при этом ни соединяемые, </w:t>
      </w:r>
      <w:r>
        <w:rPr>
          <w:rFonts w:ascii="Times New Roman" w:hAnsi="Times New Roman" w:cs="Times New Roman"/>
          <w:sz w:val="28"/>
          <w:szCs w:val="28"/>
        </w:rPr>
        <w:t>ни крепежные детали. Например, </w:t>
      </w:r>
      <w:r w:rsidRPr="00360EC9">
        <w:rPr>
          <w:rFonts w:ascii="Times New Roman" w:hAnsi="Times New Roman" w:cs="Times New Roman"/>
          <w:sz w:val="28"/>
          <w:szCs w:val="28"/>
        </w:rPr>
        <w:t>резьбовое, соединение болтом, винтом, клиновое, шпоночное, зубчатое, и др.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Cs/>
          <w:sz w:val="28"/>
          <w:szCs w:val="28"/>
        </w:rPr>
        <w:t>Соединение неразъемное</w:t>
      </w:r>
      <w:r w:rsidRPr="00360EC9">
        <w:rPr>
          <w:rFonts w:ascii="Times New Roman" w:hAnsi="Times New Roman" w:cs="Times New Roman"/>
          <w:sz w:val="28"/>
          <w:szCs w:val="28"/>
        </w:rPr>
        <w:t> - соединение, которое нельзя разъединить без нарушения формы деталей или их соединяющего элемента. Например, соединение сварное, паяное, заклепочное и др.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360EC9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Pr="00360EC9" w:rsidRDefault="00027B74" w:rsidP="00CC4E4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Резьбовое соединение - соединение деталей при помощи резьбы.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Cs/>
          <w:sz w:val="28"/>
          <w:szCs w:val="28"/>
        </w:rPr>
        <w:t>Резьба</w:t>
      </w:r>
      <w:r w:rsidRPr="00360EC9">
        <w:rPr>
          <w:rFonts w:ascii="Times New Roman" w:hAnsi="Times New Roman" w:cs="Times New Roman"/>
          <w:sz w:val="28"/>
          <w:szCs w:val="28"/>
        </w:rPr>
        <w:t> - чередующиеся выступы и впадины на поверхности тела вращения, расположенные по винтовой линии; применяется как средство соединения, уплотнения или о</w:t>
      </w:r>
      <w:r>
        <w:rPr>
          <w:rFonts w:ascii="Times New Roman" w:hAnsi="Times New Roman" w:cs="Times New Roman"/>
          <w:sz w:val="28"/>
          <w:szCs w:val="28"/>
        </w:rPr>
        <w:t>беспечения заданных перемещений</w:t>
      </w:r>
      <w:r w:rsidRPr="00360EC9">
        <w:rPr>
          <w:rFonts w:ascii="Times New Roman" w:hAnsi="Times New Roman" w:cs="Times New Roman"/>
          <w:sz w:val="28"/>
          <w:szCs w:val="28"/>
        </w:rPr>
        <w:t xml:space="preserve"> деталей машин, механизмов, приборов, а</w:t>
      </w:r>
      <w:r>
        <w:rPr>
          <w:rFonts w:ascii="Times New Roman" w:hAnsi="Times New Roman" w:cs="Times New Roman"/>
          <w:sz w:val="28"/>
          <w:szCs w:val="28"/>
        </w:rPr>
        <w:t>ппаратов, сооружений (рисунок 1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FB75C9" wp14:editId="64E27536">
            <wp:extent cx="2536466" cy="1265696"/>
            <wp:effectExtent l="0" t="0" r="0" b="0"/>
            <wp:docPr id="1" name="Рисунок 1" descr="http://grafika.stu.ru/wolchin/umm/in_graph/ig/004/000.files/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afika.stu.ru/wolchin/umm/in_graph/ig/004/000.files/09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48" cy="127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Рисунок 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360EC9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27B74" w:rsidRPr="00360EC9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0EC9">
              <w:rPr>
                <w:rFonts w:ascii="Times New Roman" w:hAnsi="Times New Roman" w:cs="Times New Roman"/>
                <w:sz w:val="28"/>
                <w:szCs w:val="28"/>
              </w:rPr>
              <w:t>Основные параметры резьбы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Виток резьбы</w:t>
      </w:r>
      <w:r w:rsidRPr="00360EC9">
        <w:rPr>
          <w:rFonts w:ascii="Times New Roman" w:hAnsi="Times New Roman" w:cs="Times New Roman"/>
          <w:sz w:val="28"/>
          <w:szCs w:val="28"/>
        </w:rPr>
        <w:t> - часть резьбы, образованной при одном повороте профиля</w:t>
      </w:r>
      <w:r>
        <w:rPr>
          <w:rFonts w:ascii="Times New Roman" w:hAnsi="Times New Roman" w:cs="Times New Roman"/>
          <w:sz w:val="28"/>
          <w:szCs w:val="28"/>
        </w:rPr>
        <w:t xml:space="preserve"> вокруг оси вращения (рисунок 2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038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EB7869C" wp14:editId="41B40163">
            <wp:extent cx="1900555" cy="2854325"/>
            <wp:effectExtent l="0" t="0" r="4445" b="3175"/>
            <wp:docPr id="2" name="Рисунок 2" descr="http://grafika.stu.ru/wolchin/umm/in_graph/ig/004/000.files/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rafika.stu.ru/wolchin/umm/in_graph/ig/004/000.files/0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Рисунок 2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Виток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Наружный диаметр резьбы</w:t>
      </w:r>
      <w:r w:rsidRPr="00360EC9">
        <w:rPr>
          <w:rFonts w:ascii="Times New Roman" w:hAnsi="Times New Roman" w:cs="Times New Roman"/>
          <w:sz w:val="28"/>
          <w:szCs w:val="28"/>
        </w:rPr>
        <w:t> (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360EC9">
        <w:rPr>
          <w:rFonts w:ascii="Times New Roman" w:hAnsi="Times New Roman" w:cs="Times New Roman"/>
          <w:sz w:val="28"/>
          <w:szCs w:val="28"/>
        </w:rPr>
        <w:t xml:space="preserve">) - диаметр воображаемого цилиндра, описанного вокруг вершин наружной резьбы или вписанного во впадины </w:t>
      </w:r>
      <w:r>
        <w:rPr>
          <w:rFonts w:ascii="Times New Roman" w:hAnsi="Times New Roman" w:cs="Times New Roman"/>
          <w:sz w:val="28"/>
          <w:szCs w:val="28"/>
        </w:rPr>
        <w:t>внутренней резьбы (рисунок 3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Номинальный диаметр резьбы</w:t>
      </w:r>
      <w:r w:rsidRPr="00360EC9">
        <w:rPr>
          <w:rFonts w:ascii="Times New Roman" w:hAnsi="Times New Roman" w:cs="Times New Roman"/>
          <w:sz w:val="28"/>
          <w:szCs w:val="28"/>
        </w:rPr>
        <w:t> - диаметр, условно характеризующий размеры резьбы и используемый при ее обозначении.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A61054" wp14:editId="4ACD266E">
            <wp:extent cx="3808730" cy="1407160"/>
            <wp:effectExtent l="0" t="0" r="1270" b="2540"/>
            <wp:docPr id="3" name="Рисунок 3" descr="http://grafika.stu.ru/wolchin/umm/in_graph/ig/004/000.files/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rafika.stu.ru/wolchin/umm/in_graph/ig/004/000.files/09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Рисунок 3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Наружный диаметр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Внутренний диаметр резьбы</w:t>
      </w:r>
      <w:r w:rsidRPr="00360EC9">
        <w:rPr>
          <w:rFonts w:ascii="Times New Roman" w:hAnsi="Times New Roman" w:cs="Times New Roman"/>
          <w:sz w:val="28"/>
          <w:szCs w:val="28"/>
        </w:rPr>
        <w:t> (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360E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360EC9">
        <w:rPr>
          <w:rFonts w:ascii="Times New Roman" w:hAnsi="Times New Roman" w:cs="Times New Roman"/>
          <w:sz w:val="28"/>
          <w:szCs w:val="28"/>
        </w:rPr>
        <w:t>) - диаметр воображаемого цилиндра, вписанного во впадины наружной резьбы или описанной вокруг верши</w:t>
      </w:r>
      <w:r>
        <w:rPr>
          <w:rFonts w:ascii="Times New Roman" w:hAnsi="Times New Roman" w:cs="Times New Roman"/>
          <w:sz w:val="28"/>
          <w:szCs w:val="28"/>
        </w:rPr>
        <w:t>н внутренней резьбы (рисунок 4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48217A" wp14:editId="59392527">
            <wp:extent cx="1868805" cy="1781175"/>
            <wp:effectExtent l="0" t="0" r="0" b="9525"/>
            <wp:docPr id="4" name="Рисунок 4" descr="http://grafika.stu.ru/wolchin/umm/in_graph/ig/004/000.files/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rafika.stu.ru/wolchin/umm/in_graph/ig/004/000.files/1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Рисунок 4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Внутренний диаметр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Профиль резьбы</w:t>
      </w:r>
      <w:r w:rsidRPr="00360EC9">
        <w:rPr>
          <w:rFonts w:ascii="Times New Roman" w:hAnsi="Times New Roman" w:cs="Times New Roman"/>
          <w:sz w:val="28"/>
          <w:szCs w:val="28"/>
        </w:rPr>
        <w:t> - плоская фигура, получаемая в плоскости, проходящей через ось резьбы.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Высота профиля</w:t>
      </w:r>
      <w:r w:rsidRPr="00360EC9">
        <w:rPr>
          <w:rFonts w:ascii="Times New Roman" w:hAnsi="Times New Roman" w:cs="Times New Roman"/>
          <w:sz w:val="28"/>
          <w:szCs w:val="28"/>
        </w:rPr>
        <w:t> (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H</w:t>
      </w:r>
      <w:r w:rsidRPr="00360EC9">
        <w:rPr>
          <w:rFonts w:ascii="Times New Roman" w:hAnsi="Times New Roman" w:cs="Times New Roman"/>
          <w:sz w:val="28"/>
          <w:szCs w:val="28"/>
        </w:rPr>
        <w:t>) - радиально измеренная высота основного расчетного теоретического профиля (высота исходного треугольного профиля), общего для резьбы на стержне и в отверстии.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Угол профиля</w:t>
      </w:r>
      <w:r w:rsidRPr="00360EC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60EC9">
        <w:rPr>
          <w:rFonts w:ascii="Times New Roman" w:hAnsi="Times New Roman" w:cs="Times New Roman"/>
          <w:sz w:val="28"/>
          <w:szCs w:val="28"/>
        </w:rPr>
        <w:t>- угол между боковыми сторонами профиля, измеренный в осев</w:t>
      </w:r>
      <w:r>
        <w:rPr>
          <w:rFonts w:ascii="Times New Roman" w:hAnsi="Times New Roman" w:cs="Times New Roman"/>
          <w:sz w:val="28"/>
          <w:szCs w:val="28"/>
        </w:rPr>
        <w:t>ой плоскости резьбы (рисунок 5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532F39" wp14:editId="12476052">
            <wp:extent cx="1900555" cy="2647950"/>
            <wp:effectExtent l="0" t="0" r="4445" b="0"/>
            <wp:docPr id="5" name="Рисунок 5" descr="http://grafika.stu.ru/wolchin/umm/in_graph/ig/004/000.files/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rafika.stu.ru/wolchin/umm/in_graph/ig/004/000.files/1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Рисунок 5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Шаг резьбы</w:t>
      </w:r>
      <w:r w:rsidRPr="00360EC9">
        <w:rPr>
          <w:rFonts w:ascii="Times New Roman" w:hAnsi="Times New Roman" w:cs="Times New Roman"/>
          <w:sz w:val="28"/>
          <w:szCs w:val="28"/>
        </w:rPr>
        <w:t> (</w:t>
      </w:r>
      <w:r w:rsidRPr="00360E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360EC9">
        <w:rPr>
          <w:rFonts w:ascii="Times New Roman" w:hAnsi="Times New Roman" w:cs="Times New Roman"/>
          <w:sz w:val="28"/>
          <w:szCs w:val="28"/>
        </w:rPr>
        <w:t>) - расстояние между соседними одноименными точками профиля в направлении, параллельном оси резьбы той же в</w:t>
      </w:r>
      <w:r>
        <w:rPr>
          <w:rFonts w:ascii="Times New Roman" w:hAnsi="Times New Roman" w:cs="Times New Roman"/>
          <w:sz w:val="28"/>
          <w:szCs w:val="28"/>
        </w:rPr>
        <w:t>интовой поверхности (рисунок 6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Ход резьбы  - это </w:t>
      </w:r>
      <w:r w:rsidRPr="00360EC9">
        <w:rPr>
          <w:rFonts w:ascii="Times New Roman" w:hAnsi="Times New Roman" w:cs="Times New Roman"/>
          <w:sz w:val="28"/>
          <w:szCs w:val="28"/>
        </w:rPr>
        <w:t>расстояние  по  линии,  параллельной  оси  резьбы,  между  исходной  средней  точкой  на  боковой  стороне  резьбы  и  средней  точкой,  полученной  при  перемещении  исходной  по  винтовой  линии  на  угол  360°, в однозаходной резьбе ход равен шагу, в многозаходной - произведению шага на чис</w:t>
      </w:r>
      <w:r>
        <w:rPr>
          <w:rFonts w:ascii="Times New Roman" w:hAnsi="Times New Roman" w:cs="Times New Roman"/>
          <w:sz w:val="28"/>
          <w:szCs w:val="28"/>
        </w:rPr>
        <w:t>ло заходов n: Ph = nP (рисунок 6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46EF9F" wp14:editId="57639A0E">
            <wp:extent cx="5994578" cy="2362302"/>
            <wp:effectExtent l="0" t="0" r="6350" b="0"/>
            <wp:docPr id="6" name="Рисунок 6" descr="http://grafika.stu.ru/wolchin/umm/in_graph/ig/004/000.files/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rafika.stu.ru/wolchin/umm/in_graph/ig/004/000.files/1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791" cy="23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60EC9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Основные параметры резьбы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Рабочая высота профиля (</w:t>
      </w:r>
      <w:r w:rsidRPr="002038C0">
        <w:rPr>
          <w:rFonts w:ascii="Times New Roman" w:hAnsi="Times New Roman" w:cs="Times New Roman"/>
          <w:bCs/>
          <w:i/>
          <w:iCs/>
          <w:sz w:val="28"/>
          <w:szCs w:val="28"/>
        </w:rPr>
        <w:t>h</w:t>
      </w:r>
      <w:r w:rsidRPr="002038C0">
        <w:rPr>
          <w:rFonts w:ascii="Times New Roman" w:hAnsi="Times New Roman" w:cs="Times New Roman"/>
          <w:bCs/>
          <w:sz w:val="28"/>
          <w:szCs w:val="28"/>
        </w:rPr>
        <w:t>)</w:t>
      </w:r>
      <w:r w:rsidRPr="00360EC9">
        <w:rPr>
          <w:rFonts w:ascii="Times New Roman" w:hAnsi="Times New Roman" w:cs="Times New Roman"/>
          <w:sz w:val="28"/>
          <w:szCs w:val="28"/>
        </w:rPr>
        <w:t> - наибольшая высота соприкосновения сторон профиля резьбовой пары, и</w:t>
      </w:r>
      <w:r>
        <w:rPr>
          <w:rFonts w:ascii="Times New Roman" w:hAnsi="Times New Roman" w:cs="Times New Roman"/>
          <w:sz w:val="28"/>
          <w:szCs w:val="28"/>
        </w:rPr>
        <w:t>змеренная радиально (рисунок 7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1A01B3" wp14:editId="37BFF81C">
            <wp:extent cx="3692214" cy="2262886"/>
            <wp:effectExtent l="0" t="0" r="3810" b="4445"/>
            <wp:docPr id="7" name="Рисунок 7" descr="http://grafika.stu.ru/wolchin/umm/in_graph/ig/004/000.files/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grafika.stu.ru/wolchin/umm/in_graph/ig/004/000.files/1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225" cy="227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Рисунок 7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Рабочая высота профиля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038C0">
        <w:rPr>
          <w:rFonts w:ascii="Times New Roman" w:hAnsi="Times New Roman" w:cs="Times New Roman"/>
          <w:bCs/>
          <w:sz w:val="28"/>
          <w:szCs w:val="28"/>
        </w:rPr>
        <w:t>Длина свинчивания (</w:t>
      </w:r>
      <w:r w:rsidRPr="002038C0">
        <w:rPr>
          <w:rFonts w:ascii="Times New Roman" w:hAnsi="Times New Roman" w:cs="Times New Roman"/>
          <w:bCs/>
          <w:i/>
          <w:iCs/>
          <w:sz w:val="28"/>
          <w:szCs w:val="28"/>
        </w:rPr>
        <w:t>L</w:t>
      </w:r>
      <w:r w:rsidRPr="002038C0">
        <w:rPr>
          <w:rFonts w:ascii="Times New Roman" w:hAnsi="Times New Roman" w:cs="Times New Roman"/>
          <w:bCs/>
          <w:sz w:val="28"/>
          <w:szCs w:val="28"/>
        </w:rPr>
        <w:t>)</w:t>
      </w:r>
      <w:r w:rsidRPr="00360EC9">
        <w:rPr>
          <w:rFonts w:ascii="Times New Roman" w:hAnsi="Times New Roman" w:cs="Times New Roman"/>
          <w:sz w:val="28"/>
          <w:szCs w:val="28"/>
        </w:rPr>
        <w:t> - длина участка взаимного перекрытия наружной и внутренней резьб в осевом направлении.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360EC9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Pr="00360EC9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0EC9">
              <w:rPr>
                <w:rFonts w:ascii="Times New Roman" w:hAnsi="Times New Roman" w:cs="Times New Roman"/>
                <w:sz w:val="28"/>
                <w:szCs w:val="28"/>
              </w:rPr>
              <w:t>Классификация резьб</w:t>
            </w:r>
          </w:p>
        </w:tc>
      </w:tr>
    </w:tbl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Для классификации резьбы используются следующи</w:t>
      </w:r>
      <w:r>
        <w:rPr>
          <w:rFonts w:ascii="Times New Roman" w:hAnsi="Times New Roman" w:cs="Times New Roman"/>
          <w:sz w:val="28"/>
          <w:szCs w:val="28"/>
        </w:rPr>
        <w:t>е основные признаки (рисунок 8</w:t>
      </w:r>
      <w:r w:rsidRPr="00360EC9">
        <w:rPr>
          <w:rFonts w:ascii="Times New Roman" w:hAnsi="Times New Roman" w:cs="Times New Roman"/>
          <w:sz w:val="28"/>
          <w:szCs w:val="28"/>
        </w:rPr>
        <w:t>):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- форма профиля;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lastRenderedPageBreak/>
        <w:t>- форма поверхности, на которой выполнена резьба;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- расположение резьбы;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- величина шага;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- число и направление заходов;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- эксплуатационное назначение.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9E19F8" wp14:editId="7E572A16">
            <wp:extent cx="5498870" cy="3162858"/>
            <wp:effectExtent l="0" t="0" r="6985" b="0"/>
            <wp:docPr id="8" name="Рисунок 8" descr="http://grafika.stu.ru/wolchin/umm/in_graph/ig/004/000.files/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grafika.stu.ru/wolchin/umm/in_graph/ig/004/000.files/1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314" cy="317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Рисунок 8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Классифи</w:t>
      </w:r>
      <w:r>
        <w:rPr>
          <w:rFonts w:ascii="Times New Roman" w:hAnsi="Times New Roman" w:cs="Times New Roman"/>
          <w:sz w:val="28"/>
          <w:szCs w:val="28"/>
        </w:rPr>
        <w:t>кация резь</w:t>
      </w:r>
      <w:r w:rsidRPr="00360EC9">
        <w:rPr>
          <w:rFonts w:ascii="Times New Roman" w:hAnsi="Times New Roman" w:cs="Times New Roman"/>
          <w:sz w:val="28"/>
          <w:szCs w:val="28"/>
        </w:rPr>
        <w:t>б</w:t>
      </w:r>
    </w:p>
    <w:p w:rsidR="00027B74" w:rsidRPr="002038C0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2038C0">
        <w:rPr>
          <w:rFonts w:ascii="Times New Roman" w:hAnsi="Times New Roman" w:cs="Times New Roman"/>
          <w:bCs/>
          <w:sz w:val="28"/>
          <w:szCs w:val="28"/>
        </w:rPr>
        <w:t>Резьба метрическая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Профиль резьбы установлен ГОСТ 9150-81 и представляет собой треугольник с углом при вершине 60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о </w:t>
      </w:r>
      <w:r>
        <w:rPr>
          <w:rFonts w:ascii="Times New Roman" w:hAnsi="Times New Roman" w:cs="Times New Roman"/>
          <w:sz w:val="28"/>
          <w:szCs w:val="28"/>
        </w:rPr>
        <w:t>(рисунок 9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Это основной вид крепежной резьбы, предназначенной для соединения деталей непосредственно друг с другом или с помощью стандартных изделий, имеющих метрическую резьбу, таких как болты, винты, шпильки, гайки.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0F69CE1" wp14:editId="3FED4C90">
            <wp:extent cx="3094329" cy="2443239"/>
            <wp:effectExtent l="0" t="0" r="0" b="0"/>
            <wp:docPr id="9" name="Рисунок 9" descr="http://grafika.stu.ru/wolchin/umm/in_graph/ig/004/000.files/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rafika.stu.ru/wolchin/umm/in_graph/ig/004/000.files/10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656" cy="244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9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метрической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Основные элементы и параметры ее задаются в миллиметрах (ГОСТ 24705-81).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Согласно ГОСТ 8724-81 метрические резьбы выполняются с крупным и мелким шагом на поверхностях диаметров от 1 до 68 мм - свыше 68 мм резьба имеет только мелкий шаг, при чем мелкий шаг резьбы может быть разным для одного и того же диаметра, а крупный имеет только одно значение. Крупный шаг в условном обозначении резьбы не указывается. Например: для резьбы диаметром 10 мм крупный шаг резьбы равен 1,5 мм, мелкий - 1,25; 1; 0,75; 0,5 мм.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Примеры условного обозначения: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М18 - </w:t>
      </w:r>
      <w:r w:rsidRPr="00360EC9">
        <w:rPr>
          <w:rFonts w:ascii="Times New Roman" w:hAnsi="Times New Roman" w:cs="Times New Roman"/>
          <w:sz w:val="28"/>
          <w:szCs w:val="28"/>
        </w:rPr>
        <w:t xml:space="preserve"> резьба метрическая наружная номинальный диаметр 18 мм шаг крупный, поле допуска    резьбы 6g;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М18х0,5 - </w:t>
      </w:r>
      <w:r w:rsidRPr="00360EC9">
        <w:rPr>
          <w:rFonts w:ascii="Times New Roman" w:hAnsi="Times New Roman" w:cs="Times New Roman"/>
          <w:sz w:val="28"/>
          <w:szCs w:val="28"/>
        </w:rPr>
        <w:t xml:space="preserve">  резьба метрическая наружная</w:t>
      </w:r>
      <w:r>
        <w:rPr>
          <w:rFonts w:ascii="Times New Roman" w:hAnsi="Times New Roman" w:cs="Times New Roman"/>
          <w:sz w:val="28"/>
          <w:szCs w:val="28"/>
        </w:rPr>
        <w:t xml:space="preserve"> номинальный диаметр 18 мм, </w:t>
      </w:r>
      <w:r w:rsidRPr="00360EC9">
        <w:rPr>
          <w:rFonts w:ascii="Times New Roman" w:hAnsi="Times New Roman" w:cs="Times New Roman"/>
          <w:sz w:val="28"/>
          <w:szCs w:val="28"/>
        </w:rPr>
        <w:t xml:space="preserve"> шаг мелкий Р=0,5;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М18LH-</w:t>
      </w:r>
      <w:r w:rsidRPr="00360EC9">
        <w:rPr>
          <w:rFonts w:ascii="Times New Roman" w:hAnsi="Times New Roman" w:cs="Times New Roman"/>
          <w:sz w:val="28"/>
          <w:szCs w:val="28"/>
        </w:rPr>
        <w:t xml:space="preserve"> резьба метрическая наружная номинал</w:t>
      </w:r>
      <w:r>
        <w:rPr>
          <w:rFonts w:ascii="Times New Roman" w:hAnsi="Times New Roman" w:cs="Times New Roman"/>
          <w:sz w:val="28"/>
          <w:szCs w:val="28"/>
        </w:rPr>
        <w:t>ьный диаметр 18 мм шаг крупный</w:t>
      </w:r>
      <w:r w:rsidRPr="00360EC9">
        <w:rPr>
          <w:rFonts w:ascii="Times New Roman" w:hAnsi="Times New Roman" w:cs="Times New Roman"/>
          <w:sz w:val="28"/>
          <w:szCs w:val="28"/>
        </w:rPr>
        <w:t>, левая;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М18-6Н резьба метрическая внутренняя номина</w:t>
      </w:r>
      <w:r>
        <w:rPr>
          <w:rFonts w:ascii="Times New Roman" w:hAnsi="Times New Roman" w:cs="Times New Roman"/>
          <w:sz w:val="28"/>
          <w:szCs w:val="28"/>
        </w:rPr>
        <w:t>льный диаметр 18 мм шаг крупный</w:t>
      </w:r>
      <w:r w:rsidRPr="00360EC9">
        <w:rPr>
          <w:rFonts w:ascii="Times New Roman" w:hAnsi="Times New Roman" w:cs="Times New Roman"/>
          <w:sz w:val="28"/>
          <w:szCs w:val="28"/>
        </w:rPr>
        <w:t>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Трубная цилиндрическая резьба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 xml:space="preserve">В соответствии с ГОСТ 6367-81 трубная цилиндрическая резьба имеет профиль дюймовой резьбы, т. е. равнобедренный треугольник с углом при </w:t>
      </w:r>
      <w:r>
        <w:rPr>
          <w:rFonts w:ascii="Times New Roman" w:hAnsi="Times New Roman" w:cs="Times New Roman"/>
          <w:sz w:val="28"/>
          <w:szCs w:val="28"/>
        </w:rPr>
        <w:t>вершине, равным 55°( рисунок 10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lastRenderedPageBreak/>
        <w:t>Резьба стандартизована для диаметров от 1/16" до 6" при числе шагов </w:t>
      </w:r>
      <w:r w:rsidRPr="00360EC9">
        <w:rPr>
          <w:rFonts w:ascii="Times New Roman" w:hAnsi="Times New Roman" w:cs="Times New Roman"/>
          <w:i/>
          <w:iCs/>
          <w:sz w:val="28"/>
          <w:szCs w:val="28"/>
          <w:lang w:val="en-US"/>
        </w:rPr>
        <w:t>z </w:t>
      </w:r>
      <w:r w:rsidRPr="00360EC9">
        <w:rPr>
          <w:rFonts w:ascii="Times New Roman" w:hAnsi="Times New Roman" w:cs="Times New Roman"/>
          <w:sz w:val="28"/>
          <w:szCs w:val="28"/>
        </w:rPr>
        <w:t>от 28 до 11. Номинальный размер резьбы условно отнесен к внутреннему диаметру трубы (к величине условного прохода). Так, резьба с номинальным диаметром 1 мм имеет диаметр условного прохода 25 мм, а наружный диаметр 33,249 мм.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9F0EA7" wp14:editId="2A01C415">
            <wp:extent cx="4253865" cy="3323590"/>
            <wp:effectExtent l="0" t="0" r="0" b="0"/>
            <wp:docPr id="10" name="Рисунок 10" descr="http://grafika.stu.ru/wolchin/umm/in_graph/ig/004/000.files/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grafika.stu.ru/wolchin/umm/in_graph/ig/004/000.files/10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10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трубной цилиндрической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Примеры условного обозначения: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G1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60EC9">
        <w:rPr>
          <w:rFonts w:ascii="Times New Roman" w:hAnsi="Times New Roman" w:cs="Times New Roman"/>
          <w:sz w:val="28"/>
          <w:szCs w:val="28"/>
        </w:rPr>
        <w:t>/</w:t>
      </w:r>
      <w:r w:rsidRPr="00360EC9">
        <w:rPr>
          <w:rFonts w:ascii="Times New Roman" w:hAnsi="Times New Roman" w:cs="Times New Roman"/>
          <w:sz w:val="28"/>
          <w:szCs w:val="28"/>
          <w:vertAlign w:val="subscript"/>
        </w:rPr>
        <w:t>2 </w:t>
      </w:r>
      <w:r w:rsidRPr="00360EC9">
        <w:rPr>
          <w:rFonts w:ascii="Times New Roman" w:hAnsi="Times New Roman" w:cs="Times New Roman"/>
          <w:sz w:val="28"/>
          <w:szCs w:val="28"/>
        </w:rPr>
        <w:t>-А</w:t>
      </w:r>
      <w:r w:rsidRPr="00360EC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0EC9">
        <w:rPr>
          <w:rFonts w:ascii="Times New Roman" w:hAnsi="Times New Roman" w:cs="Times New Roman"/>
          <w:sz w:val="28"/>
          <w:szCs w:val="28"/>
        </w:rPr>
        <w:t> резьба трубная цилиндрическая,1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60EC9">
        <w:rPr>
          <w:rFonts w:ascii="Times New Roman" w:hAnsi="Times New Roman" w:cs="Times New Roman"/>
          <w:sz w:val="28"/>
          <w:szCs w:val="28"/>
        </w:rPr>
        <w:t>/</w:t>
      </w:r>
      <w:r w:rsidRPr="00360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EC9">
        <w:rPr>
          <w:rFonts w:ascii="Times New Roman" w:hAnsi="Times New Roman" w:cs="Times New Roman"/>
          <w:sz w:val="28"/>
          <w:szCs w:val="28"/>
        </w:rPr>
        <w:t> условный проход в дюймах, класс точности А;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G1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60EC9">
        <w:rPr>
          <w:rFonts w:ascii="Times New Roman" w:hAnsi="Times New Roman" w:cs="Times New Roman"/>
          <w:sz w:val="28"/>
          <w:szCs w:val="28"/>
        </w:rPr>
        <w:t>/</w:t>
      </w:r>
      <w:r w:rsidRPr="00360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EC9">
        <w:rPr>
          <w:rFonts w:ascii="Times New Roman" w:hAnsi="Times New Roman" w:cs="Times New Roman"/>
          <w:sz w:val="28"/>
          <w:szCs w:val="28"/>
        </w:rPr>
        <w:t>LH-B-40 резьба трубная цилиндрическая,1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60EC9">
        <w:rPr>
          <w:rFonts w:ascii="Times New Roman" w:hAnsi="Times New Roman" w:cs="Times New Roman"/>
          <w:sz w:val="28"/>
          <w:szCs w:val="28"/>
        </w:rPr>
        <w:t>/</w:t>
      </w:r>
      <w:r w:rsidRPr="00360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60EC9">
        <w:rPr>
          <w:rFonts w:ascii="Times New Roman" w:hAnsi="Times New Roman" w:cs="Times New Roman"/>
          <w:sz w:val="28"/>
          <w:szCs w:val="28"/>
        </w:rPr>
        <w:t> условный проход в дюймах, левая, класс точности В, длина свинчивания 40 мм.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Резьба трапецеидальная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Резьба с профилем в виде равнобочной трапеции с углом 30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 (рисунок 11</w:t>
      </w:r>
      <w:r w:rsidRPr="00360EC9">
        <w:rPr>
          <w:rFonts w:ascii="Times New Roman" w:hAnsi="Times New Roman" w:cs="Times New Roman"/>
          <w:sz w:val="28"/>
          <w:szCs w:val="28"/>
        </w:rPr>
        <w:t>). Применяется для передачи возвратно-поступательного движения или вращения в тяжело нагруженных подвижных резьбовых соединениях. Часто используется при изготовлении ходовых винтов, согласно ГОСТ 24738-81 выполняется на поверхностях диаметров от 8 до 640 мм.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Трапецеидальная резьба может быть 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однозаходной</w:t>
      </w:r>
      <w:r w:rsidRPr="00360EC9">
        <w:rPr>
          <w:rFonts w:ascii="Times New Roman" w:hAnsi="Times New Roman" w:cs="Times New Roman"/>
          <w:sz w:val="28"/>
          <w:szCs w:val="28"/>
        </w:rPr>
        <w:t> (ГОСТ 24738-81, ГОСТ 24737-81) и 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многозаходной</w:t>
      </w:r>
      <w:r w:rsidRPr="00360EC9">
        <w:rPr>
          <w:rFonts w:ascii="Times New Roman" w:hAnsi="Times New Roman" w:cs="Times New Roman"/>
          <w:sz w:val="28"/>
          <w:szCs w:val="28"/>
        </w:rPr>
        <w:t> (ГОСТ 24739-81). ГОСТ 9484-81 устанавливает профиль трапецеидальной резьбы.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CC21F0" wp14:editId="523EB287">
            <wp:extent cx="2750732" cy="1909267"/>
            <wp:effectExtent l="0" t="0" r="0" b="0"/>
            <wp:docPr id="11" name="Рисунок 11" descr="http://grafika.stu.ru/wolchin/umm/in_graph/ig/004/000.files/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grafika.stu.ru/wolchin/umm/in_graph/ig/004/000.files/10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517" cy="192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11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трапецеидальной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Пример условного обозначения: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i/>
          <w:iCs/>
          <w:sz w:val="28"/>
          <w:szCs w:val="28"/>
        </w:rPr>
        <w:t>Tr40х6</w:t>
      </w:r>
      <w:r w:rsidRPr="00360EC9">
        <w:rPr>
          <w:rFonts w:ascii="Times New Roman" w:hAnsi="Times New Roman" w:cs="Times New Roman"/>
          <w:sz w:val="28"/>
          <w:szCs w:val="28"/>
        </w:rPr>
        <w:t> - трапецеидальная однозаходная резьба с наружным диаметром 40 мм, шагом 6 мм.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Резьба упорная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Резьба с профилем в виде неравнобочной трапеции с углом рабочей стороны 3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360EC9">
        <w:rPr>
          <w:rFonts w:ascii="Times New Roman" w:hAnsi="Times New Roman" w:cs="Times New Roman"/>
          <w:sz w:val="28"/>
          <w:szCs w:val="28"/>
        </w:rPr>
        <w:t> и нерабочей - 30</w:t>
      </w:r>
      <w:r w:rsidRPr="00360EC9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360EC9">
        <w:rPr>
          <w:rFonts w:ascii="Times New Roman" w:hAnsi="Times New Roman" w:cs="Times New Roman"/>
          <w:sz w:val="28"/>
          <w:szCs w:val="28"/>
        </w:rPr>
        <w:t> (р</w:t>
      </w:r>
      <w:r>
        <w:rPr>
          <w:rFonts w:ascii="Times New Roman" w:hAnsi="Times New Roman" w:cs="Times New Roman"/>
          <w:sz w:val="28"/>
          <w:szCs w:val="28"/>
        </w:rPr>
        <w:t>исунок 12</w:t>
      </w:r>
      <w:r w:rsidRPr="00360EC9">
        <w:rPr>
          <w:rFonts w:ascii="Times New Roman" w:hAnsi="Times New Roman" w:cs="Times New Roman"/>
          <w:sz w:val="28"/>
          <w:szCs w:val="28"/>
        </w:rPr>
        <w:t>). Упорная резьба, как и 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трапецеидальная</w:t>
      </w:r>
      <w:r w:rsidRPr="00360EC9">
        <w:rPr>
          <w:rFonts w:ascii="Times New Roman" w:hAnsi="Times New Roman" w:cs="Times New Roman"/>
          <w:sz w:val="28"/>
          <w:szCs w:val="28"/>
        </w:rPr>
        <w:t>, может быть 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однозаходной</w:t>
      </w:r>
      <w:r w:rsidRPr="00360EC9">
        <w:rPr>
          <w:rFonts w:ascii="Times New Roman" w:hAnsi="Times New Roman" w:cs="Times New Roman"/>
          <w:sz w:val="28"/>
          <w:szCs w:val="28"/>
        </w:rPr>
        <w:t> и </w:t>
      </w:r>
      <w:r w:rsidRPr="00360EC9">
        <w:rPr>
          <w:rFonts w:ascii="Times New Roman" w:hAnsi="Times New Roman" w:cs="Times New Roman"/>
          <w:i/>
          <w:iCs/>
          <w:sz w:val="28"/>
          <w:szCs w:val="28"/>
        </w:rPr>
        <w:t>многозаходной</w:t>
      </w:r>
      <w:r w:rsidRPr="00360EC9">
        <w:rPr>
          <w:rFonts w:ascii="Times New Roman" w:hAnsi="Times New Roman" w:cs="Times New Roman"/>
          <w:sz w:val="28"/>
          <w:szCs w:val="28"/>
        </w:rPr>
        <w:t>. Выполняется на поверхностях диаметров от 10 до 640 мм (ГОСТ 10177-82). Применяется для передачи больших усилий, действующих в одном направлении: в домкратах, прессах и т.д.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53C3AD" wp14:editId="0A86AD80">
            <wp:extent cx="2403769" cy="2984602"/>
            <wp:effectExtent l="0" t="0" r="0" b="6350"/>
            <wp:docPr id="12" name="Рисунок 12" descr="http://grafika.stu.ru/wolchin/umm/in_graph/ig/004/000.files/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grafika.stu.ru/wolchin/umm/in_graph/ig/004/000.files/10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037" cy="299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Рисунок 12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упорной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Пример условного обозначения: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S80Х10 - упорная однозаходная резьба с наружным диаметром 80 мм, шагом 10 мм;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lastRenderedPageBreak/>
        <w:t>S80Х20(P10) - упорная многозаходная резьба с наружным диаметром 80 мм, величина хода 20 мм, шаг 10 мм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Резьба прямоугольная (квадратная)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Резьба с прямоугольным (или квадратным) нестандартным профилем, поэтому все ее размеры указываются на чертеже. Применяется для передачи движения тяжело нагруженных подвижных резьбовых соединений. Обычно выполняется на грузов</w:t>
      </w:r>
      <w:r>
        <w:rPr>
          <w:rFonts w:ascii="Times New Roman" w:hAnsi="Times New Roman" w:cs="Times New Roman"/>
          <w:sz w:val="28"/>
          <w:szCs w:val="28"/>
        </w:rPr>
        <w:t>ых и ходовых винтах (рисунок 13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BABF52" wp14:editId="764A92FD">
            <wp:extent cx="2448344" cy="1433779"/>
            <wp:effectExtent l="0" t="0" r="0" b="0"/>
            <wp:docPr id="13" name="Рисунок 13" descr="http://grafika.stu.ru/wolchin/umm/in_graph/ig/004/000.files/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grafika.stu.ru/wolchin/umm/in_graph/ig/004/000.files/1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065" cy="144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Рисунок 13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прямоугольной резьбы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b/>
          <w:bCs/>
          <w:sz w:val="28"/>
          <w:szCs w:val="28"/>
        </w:rPr>
        <w:t>Резьба круглая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Резьба с круглым проф</w:t>
      </w:r>
      <w:r>
        <w:rPr>
          <w:rFonts w:ascii="Times New Roman" w:hAnsi="Times New Roman" w:cs="Times New Roman"/>
          <w:sz w:val="28"/>
          <w:szCs w:val="28"/>
        </w:rPr>
        <w:t>илем (ГОСТ 9484-81) (рисунок 14</w:t>
      </w:r>
      <w:r w:rsidRPr="00360EC9">
        <w:rPr>
          <w:rFonts w:ascii="Times New Roman" w:hAnsi="Times New Roman" w:cs="Times New Roman"/>
          <w:sz w:val="28"/>
          <w:szCs w:val="28"/>
        </w:rPr>
        <w:t>). Обладает сравнительно большим сроком службы и повышенным сопротивлением при значительных нагрузках. Применяется для часто свинчиваемых соединений (шпиндели, вентили и т.д.), работающих в загрязненной среде, а также для тонкостенных деталей с накатанной или штампованной резьбой, например, цоколь электролампы.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F5EAD3" wp14:editId="663E5E51">
            <wp:extent cx="3428391" cy="2435962"/>
            <wp:effectExtent l="0" t="0" r="635" b="2540"/>
            <wp:docPr id="14" name="Рисунок 14" descr="http://grafika.stu.ru/wolchin/umm/in_graph/ig/004/000.files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grafika.stu.ru/wolchin/umm/in_graph/ig/004/000.files/1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153" cy="244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14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Профиль круглой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Пример условного обозначения: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Rd16 - круглая резьба с наружным диаметром 16 мм.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lastRenderedPageBreak/>
        <w:t>Если резьба круглая применяется в соединениях санитарно-технической арматуры, то обозначение будет следующим: Кр12х 2,54 ГОСТ 13536-68.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360EC9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Pr="00360EC9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0EC9">
              <w:rPr>
                <w:rFonts w:ascii="Times New Roman" w:hAnsi="Times New Roman" w:cs="Times New Roman"/>
                <w:sz w:val="28"/>
                <w:szCs w:val="28"/>
              </w:rPr>
              <w:t>Изображение резьбы</w:t>
            </w:r>
          </w:p>
        </w:tc>
      </w:tr>
    </w:tbl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ГОСТ 2.311-68 устанавливает правила изображения и нанесения обозначения резьбы на чертежах.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Резьбу на стержне изображают сплошными основными линиями по наружному диаметру резьбы и сплошными тонкими линиями - по внутреннему диаметру.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На изображениях, полученных проецированием на плоскость параллельную оси стержня, сплошную тонкую линию по внутреннему диаметру резьбы проводят на всю длину резьбы без сбега, а на видах, полученных проецированием на плоскость, перпендикулярную к оси стержня, по внутреннему диаметру резьбы проводят дугу, приблизительно равную 3/4 окружности, разомк</w:t>
      </w:r>
      <w:r>
        <w:rPr>
          <w:rFonts w:ascii="Times New Roman" w:hAnsi="Times New Roman" w:cs="Times New Roman"/>
          <w:sz w:val="28"/>
          <w:szCs w:val="28"/>
        </w:rPr>
        <w:t>нутую в любом месте (рисунок 15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Расстояние  между  тонкой  линией  и  сплошной  основной  принимают  в  пределах  не  менее  0,8 мм  и  не  больше  шага  резьбы  Р.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B53613" wp14:editId="1FE838EB">
            <wp:extent cx="6114415" cy="1232535"/>
            <wp:effectExtent l="0" t="0" r="635" b="5715"/>
            <wp:docPr id="15" name="Рисунок 15" descr="http://grafika.stu.ru/wolchin/umm/in_graph/ig/004/000.files/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grafika.stu.ru/wolchin/umm/in_graph/ig/004/000.files/1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15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резьбы на стержне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Резьбу в отверстиях (рисунок 16</w:t>
      </w:r>
      <w:r w:rsidRPr="00360EC9">
        <w:rPr>
          <w:rFonts w:ascii="Times New Roman" w:hAnsi="Times New Roman" w:cs="Times New Roman"/>
          <w:sz w:val="28"/>
          <w:szCs w:val="28"/>
        </w:rPr>
        <w:t>) изображают сплошными основными линиями по внутреннему диаметру резьбы и сплошными тонкими линиями  - по наружному диаметру.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360EC9">
        <w:rPr>
          <w:rFonts w:ascii="Times New Roman" w:hAnsi="Times New Roman" w:cs="Times New Roman"/>
          <w:sz w:val="28"/>
          <w:szCs w:val="28"/>
        </w:rPr>
        <w:t>На разрезах, параллельных оси отверстия, сплошную тонкую линию по наружному диаметру резьбы проводят на всю длину резьбы без сбега, а на изображениях, полученных проецированием на плоскость, перпендикулярную оси отверстия, по наружному диаметру резьбы проводят дугу, приблизительно равную 3/4 окружности, разомкнутую в любом месте.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ADC43D3" wp14:editId="5F22C5D3">
            <wp:extent cx="5748655" cy="1407160"/>
            <wp:effectExtent l="0" t="0" r="4445" b="2540"/>
            <wp:docPr id="16" name="Рисунок 16" descr="http://grafika.stu.ru/wolchin/umm/in_graph/ig/004/000.files/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grafika.stu.ru/wolchin/umm/in_graph/ig/004/000.files/11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Рисунок 16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резьбы в отверстии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Резьбу, показыв</w:t>
      </w:r>
      <w:r>
        <w:rPr>
          <w:rFonts w:ascii="Times New Roman" w:hAnsi="Times New Roman" w:cs="Times New Roman"/>
          <w:sz w:val="28"/>
          <w:szCs w:val="28"/>
        </w:rPr>
        <w:t>аемую как невидимую (рисунок 17</w:t>
      </w:r>
      <w:r w:rsidRPr="00360EC9">
        <w:rPr>
          <w:rFonts w:ascii="Times New Roman" w:hAnsi="Times New Roman" w:cs="Times New Roman"/>
          <w:sz w:val="28"/>
          <w:szCs w:val="28"/>
        </w:rPr>
        <w:t>), изображают штриховыми линиями одной толщины по наружному и по внутреннему диаметру.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0C1721" wp14:editId="6EE020E8">
            <wp:extent cx="2504440" cy="1503045"/>
            <wp:effectExtent l="0" t="0" r="0" b="1905"/>
            <wp:docPr id="17" name="Рисунок 17" descr="http://grafika.stu.ru/wolchin/umm/in_graph/ig/004/000.files/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grafika.stu.ru/wolchin/umm/in_graph/ig/004/000.files/11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Рисунок 17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невидимой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Линию, определяющую границу резьбы, наносят на стержне и в отверстии с резьбой в конце полного профиля резьбы (до начала сбега). Границу резьбы проводят до линии наружного диаметра резьбы и изображают сплошной основной или штриховой линией, если резьба изобр</w:t>
      </w:r>
      <w:r>
        <w:rPr>
          <w:rFonts w:ascii="Times New Roman" w:hAnsi="Times New Roman" w:cs="Times New Roman"/>
          <w:sz w:val="28"/>
          <w:szCs w:val="28"/>
        </w:rPr>
        <w:t>ажены как невидимая (рисунки 18, 19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5B4EE8" wp14:editId="74EEE009">
            <wp:extent cx="3307715" cy="1192530"/>
            <wp:effectExtent l="0" t="0" r="6985" b="7620"/>
            <wp:docPr id="18" name="Рисунок 18" descr="http://grafika.stu.ru/wolchin/umm/in_graph/ig/004/000.files/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grafika.stu.ru/wolchin/umm/in_graph/ig/004/000.files/11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Рисунок 18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границы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Штриховку в разрезах и сечениях проводят до линии наружного диаметра резьбы на стержнях и до линии внутреннего диаметра в отверстии, т.е. в обоих случаях до спло</w:t>
      </w:r>
      <w:r>
        <w:rPr>
          <w:rFonts w:ascii="Times New Roman" w:hAnsi="Times New Roman" w:cs="Times New Roman"/>
          <w:sz w:val="28"/>
          <w:szCs w:val="28"/>
        </w:rPr>
        <w:t>шной основной линии (рисунок 19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B15BD99" wp14:editId="5C1741AA">
            <wp:extent cx="5470525" cy="1733550"/>
            <wp:effectExtent l="0" t="0" r="0" b="0"/>
            <wp:docPr id="19" name="Рисунок 19" descr="http://grafika.stu.ru/wolchin/umm/in_graph/ig/004/000.files/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grafika.stu.ru/wolchin/umm/in_graph/ig/004/000.files/116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Рисунок 19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резьбы в разрезе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Допускается изображать недорез рез</w:t>
      </w:r>
      <w:r>
        <w:rPr>
          <w:rFonts w:ascii="Times New Roman" w:hAnsi="Times New Roman" w:cs="Times New Roman"/>
          <w:sz w:val="28"/>
          <w:szCs w:val="28"/>
        </w:rPr>
        <w:t>ьбы, как показано на рисунке 20</w:t>
      </w:r>
      <w:r w:rsidRPr="00360EC9">
        <w:rPr>
          <w:rFonts w:ascii="Times New Roman" w:hAnsi="Times New Roman" w:cs="Times New Roman"/>
          <w:sz w:val="28"/>
          <w:szCs w:val="28"/>
        </w:rPr>
        <w:t>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3F019C" wp14:editId="232D71E6">
            <wp:extent cx="6177915" cy="1311910"/>
            <wp:effectExtent l="0" t="0" r="0" b="2540"/>
            <wp:docPr id="20" name="Рисунок 20" descr="http://grafika.stu.ru/wolchin/umm/in_graph/ig/004/000.files/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grafika.stu.ru/wolchin/umm/in_graph/ig/004/000.files/117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1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Рисунок 20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Изображение недореза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На чертежах, по которым резьбу не выполняют, конец глухого резьбового отверстия допускается изображать, как показано на рисунках, даже при наличии разности между глубиной отверстия под рез</w:t>
      </w:r>
      <w:r>
        <w:rPr>
          <w:rFonts w:ascii="Times New Roman" w:hAnsi="Times New Roman" w:cs="Times New Roman"/>
          <w:sz w:val="28"/>
          <w:szCs w:val="28"/>
        </w:rPr>
        <w:t>ьбу и длиной резьбы (рисунок 21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774F30" wp14:editId="7925AB9E">
            <wp:extent cx="4301490" cy="1184910"/>
            <wp:effectExtent l="0" t="0" r="3810" b="0"/>
            <wp:docPr id="21" name="Рисунок 21" descr="http://grafika.stu.ru/wolchin/umm/in_graph/ig/004/000.files/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grafika.stu.ru/wolchin/umm/in_graph/ig/004/000.files/118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Рисунок 21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Упрощение в изображении резьбы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Фаски на стержне с резьбой и в отверстии с резьбой, не имеющие специального конструктивного назначения, в проекции на плоскость, перпендикулярную оси стержня  или отвер</w:t>
      </w:r>
      <w:r>
        <w:rPr>
          <w:rFonts w:ascii="Times New Roman" w:hAnsi="Times New Roman" w:cs="Times New Roman"/>
          <w:sz w:val="28"/>
          <w:szCs w:val="28"/>
        </w:rPr>
        <w:t>стия, не изображают (рисунок 18</w:t>
      </w:r>
      <w:r w:rsidRPr="00360EC9">
        <w:rPr>
          <w:rFonts w:ascii="Times New Roman" w:hAnsi="Times New Roman" w:cs="Times New Roman"/>
          <w:sz w:val="28"/>
          <w:szCs w:val="28"/>
        </w:rPr>
        <w:t>). Сплошная тонкая линия изображения резьбы на стержне должна пересекать линию границы фаски.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На разрезах резьбового соединения в изображениях на плоскости параллельной к его оси, в отверстии показывается только часть резьбы, которая не закр</w:t>
      </w:r>
      <w:r>
        <w:rPr>
          <w:rFonts w:ascii="Times New Roman" w:hAnsi="Times New Roman" w:cs="Times New Roman"/>
          <w:sz w:val="28"/>
          <w:szCs w:val="28"/>
        </w:rPr>
        <w:t>ыта резьбой стержня (рисунок 22</w:t>
      </w:r>
      <w:r w:rsidRPr="00360EC9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535BBAB" wp14:editId="696D5EEB">
            <wp:extent cx="6066790" cy="2258060"/>
            <wp:effectExtent l="0" t="0" r="0" b="8890"/>
            <wp:docPr id="22" name="Рисунок 22" descr="http://grafika.stu.ru/wolchin/umm/in_graph/ig/004/000.files/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grafika.stu.ru/wolchin/umm/in_graph/ig/004/000.files/119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Рисунок 22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Разрез резьбового соединения</w:t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DF485F" wp14:editId="47E826AC">
            <wp:extent cx="5635346" cy="1024198"/>
            <wp:effectExtent l="0" t="0" r="3810" b="5080"/>
            <wp:docPr id="23" name="Рисунок 23" descr="http://grafika.stu.ru/wolchin/umm/in_graph/ig/004/000.files/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grafika.stu.ru/wolchin/umm/in_graph/ig/004/000.files/120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077" cy="102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360EC9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Рисунок 23</w:t>
      </w:r>
      <w:r w:rsidRPr="00360EC9">
        <w:rPr>
          <w:rFonts w:ascii="Times New Roman" w:hAnsi="Times New Roman" w:cs="Times New Roman"/>
          <w:sz w:val="28"/>
          <w:szCs w:val="28"/>
        </w:rPr>
        <w:t xml:space="preserve"> - Обозначение наружной резьбы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C9">
        <w:rPr>
          <w:rFonts w:ascii="Times New Roman" w:hAnsi="Times New Roman" w:cs="Times New Roman"/>
          <w:sz w:val="28"/>
          <w:szCs w:val="28"/>
        </w:rPr>
        <w:t>Обозначение резьб указывают по соответствующим стандартам на размеры и предельные отклонения резьб и относят их для всех резьб, кроме конической и трубной цилиндрической, к наружному диаметру, как показа</w:t>
      </w:r>
      <w:r>
        <w:rPr>
          <w:rFonts w:ascii="Times New Roman" w:hAnsi="Times New Roman" w:cs="Times New Roman"/>
          <w:sz w:val="28"/>
          <w:szCs w:val="28"/>
        </w:rPr>
        <w:t>но на рисунках 25 и 26</w:t>
      </w:r>
      <w:r w:rsidRPr="00360EC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8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0207D3C" wp14:editId="69713E16">
            <wp:extent cx="5940425" cy="1184804"/>
            <wp:effectExtent l="0" t="0" r="3175" b="0"/>
            <wp:docPr id="24" name="Рисунок 24" descr="http://grafika.stu.ru/wolchin/umm/in_graph/ig/004/000.files/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grafika.stu.ru/wolchin/umm/in_graph/ig/004/000.files/121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8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Рисунок 24</w:t>
      </w:r>
    </w:p>
    <w:p w:rsidR="00027B74" w:rsidRPr="00360EC9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8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867C349" wp14:editId="7FBB9391">
            <wp:extent cx="5940425" cy="1301401"/>
            <wp:effectExtent l="0" t="0" r="3175" b="0"/>
            <wp:docPr id="25" name="Рисунок 25" descr="http://grafika.stu.ru/wolchin/umm/in_graph/ig/004/000.files/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grafika.stu.ru/wolchin/umm/in_graph/ig/004/000.files/122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Рисунок 25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FF1C88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Упрощенные изображения крепежных деталей</w:t>
            </w:r>
          </w:p>
        </w:tc>
      </w:tr>
    </w:tbl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ГОСТ 2.315-79  устанавливает упрощенные и условные изображения крепежных деталей на сборочных чертежах и чертежах общего вида. Форму изображения выбирают в зависимости от назначения и масшт</w:t>
      </w:r>
      <w:r>
        <w:rPr>
          <w:rFonts w:ascii="Times New Roman" w:hAnsi="Times New Roman" w:cs="Times New Roman"/>
          <w:sz w:val="28"/>
          <w:szCs w:val="28"/>
        </w:rPr>
        <w:t>аба.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 xml:space="preserve">Крепёжные детали, у которых на чертеже диаметры стержней равны 2 мм и менее, изображают условно. Размер изображения должен давать полное представление о характере соединения. В </w:t>
      </w:r>
      <w:r>
        <w:rPr>
          <w:rFonts w:ascii="Times New Roman" w:hAnsi="Times New Roman" w:cs="Times New Roman"/>
          <w:sz w:val="28"/>
          <w:szCs w:val="28"/>
        </w:rPr>
        <w:t>таблице 1</w:t>
      </w:r>
      <w:r w:rsidRPr="00FF1C88">
        <w:rPr>
          <w:rFonts w:ascii="Times New Roman" w:hAnsi="Times New Roman" w:cs="Times New Roman"/>
          <w:sz w:val="28"/>
          <w:szCs w:val="28"/>
        </w:rPr>
        <w:t xml:space="preserve"> представлены упрощенные изображения некоторых стандартных крепежных изделий.</w:t>
      </w:r>
    </w:p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Pr="00FF1C88">
        <w:rPr>
          <w:rFonts w:ascii="Times New Roman" w:hAnsi="Times New Roman" w:cs="Times New Roman"/>
          <w:sz w:val="28"/>
          <w:szCs w:val="28"/>
        </w:rPr>
        <w:t xml:space="preserve"> – Упрощенное изображение стандартных крепежных изделий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9"/>
        <w:gridCol w:w="4325"/>
      </w:tblGrid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Упрощенное изображение</w:t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Болты: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с квадратной головкой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192FE3" wp14:editId="134F0E61">
                  <wp:extent cx="2345690" cy="842645"/>
                  <wp:effectExtent l="0" t="0" r="0" b="0"/>
                  <wp:docPr id="26" name="Рисунок 26" descr="http://grafika.stu.ru/wolchin/umm/in_graph/ig/004/000.files/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rafika.stu.ru/wolchin/umm/in_graph/ig/004/000.files/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69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Винты: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с полукруглой головкой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E75CD4" wp14:editId="78E116B1">
                  <wp:extent cx="2321560" cy="715645"/>
                  <wp:effectExtent l="0" t="0" r="2540" b="8255"/>
                  <wp:docPr id="27" name="Рисунок 27" descr="http://grafika.stu.ru/wolchin/umm/in_graph/ig/004/000.files/image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grafika.stu.ru/wolchin/umm/in_graph/ig/004/000.files/image0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с цилиндрической головкой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3070CB" wp14:editId="53641C8C">
                  <wp:extent cx="2282190" cy="715645"/>
                  <wp:effectExtent l="0" t="0" r="3810" b="8255"/>
                  <wp:docPr id="28" name="Рисунок 28" descr="http://grafika.stu.ru/wolchin/umm/in_graph/ig/004/000.files/image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rafika.stu.ru/wolchin/umm/in_graph/ig/004/000.files/image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с цилиндрической головкой и сферой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A809FD" wp14:editId="439414AA">
                  <wp:extent cx="2170430" cy="675640"/>
                  <wp:effectExtent l="0" t="0" r="1270" b="0"/>
                  <wp:docPr id="29" name="Рисунок 29" descr="http://grafika.stu.ru/wolchin/umm/in_graph/ig/004/000.files/image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rafika.stu.ru/wolchin/umm/in_graph/ig/004/000.files/image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с полупотайной головкой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E98ADC" wp14:editId="7480F03D">
                  <wp:extent cx="2282190" cy="715645"/>
                  <wp:effectExtent l="0" t="0" r="3810" b="8255"/>
                  <wp:docPr id="30" name="Рисунок 30" descr="http://grafika.stu.ru/wolchin/umm/in_graph/ig/004/000.files/image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grafika.stu.ru/wolchin/umm/in_graph/ig/004/000.files/image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Гайки: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шестигранные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8D3798" wp14:editId="719A7731">
                  <wp:extent cx="1025525" cy="675640"/>
                  <wp:effectExtent l="0" t="0" r="3175" b="0"/>
                  <wp:docPr id="31" name="Рисунок 31" descr="http://grafika.stu.ru/wolchin/umm/in_graph/ig/004/000.files/image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rafika.stu.ru/wolchin/umm/in_graph/ig/004/000.files/image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74" w:rsidRPr="00FF1C88" w:rsidTr="00CC4E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гайки-барашки</w:t>
            </w:r>
          </w:p>
        </w:tc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C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DB7CC0" wp14:editId="784DA597">
                  <wp:extent cx="1407160" cy="1025525"/>
                  <wp:effectExtent l="0" t="0" r="2540" b="3175"/>
                  <wp:docPr id="32" name="Рисунок 32" descr="http://grafika.stu.ru/wolchin/umm/in_graph/ig/004/000.files/image0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rafika.stu.ru/wolchin/umm/in_graph/ig/004/000.files/image0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Сварные соединения деталей являются наиболее совершенными неразъемными соединениями. Прочность сварных соединений при статических и ударных нагрузках доведена до прочности деталей из целого металла. Освоена сварка всех конструкционных сталей, включая высоколегированные, цветных сплавов и пластмасс.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Сварочная сборная единица представляет собой неразъёмное соединение двух или нескольких деталей, выполненное с помощью сварки.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b/>
          <w:bCs/>
          <w:sz w:val="28"/>
          <w:szCs w:val="28"/>
        </w:rPr>
        <w:t>Сваркой</w:t>
      </w:r>
      <w:r w:rsidRPr="00FF1C88">
        <w:rPr>
          <w:rFonts w:ascii="Times New Roman" w:hAnsi="Times New Roman" w:cs="Times New Roman"/>
          <w:sz w:val="28"/>
          <w:szCs w:val="28"/>
        </w:rPr>
        <w:t> называется процесс получения неразъемного соединения посредством установления межатомных связей между свариваемыми частями при их местном или общем нагреве, или пластическом деформировании, или совместном действии того и другого (ГОСТ 2601-84).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7B74" w:rsidRPr="00FF1C88" w:rsidTr="00CC4E4F">
        <w:trPr>
          <w:tblCellSpacing w:w="15" w:type="dxa"/>
        </w:trPr>
        <w:tc>
          <w:tcPr>
            <w:tcW w:w="4300" w:type="pct"/>
            <w:vAlign w:val="center"/>
            <w:hideMark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FF1C88">
              <w:rPr>
                <w:rFonts w:ascii="Times New Roman" w:hAnsi="Times New Roman" w:cs="Times New Roman"/>
                <w:sz w:val="28"/>
                <w:szCs w:val="28"/>
              </w:rPr>
              <w:t>Классификация методов сварки</w:t>
            </w:r>
          </w:p>
        </w:tc>
      </w:tr>
      <w:tr w:rsidR="00027B74" w:rsidRPr="00FF1C88" w:rsidTr="00CC4E4F">
        <w:trPr>
          <w:tblCellSpacing w:w="15" w:type="dxa"/>
        </w:trPr>
        <w:tc>
          <w:tcPr>
            <w:tcW w:w="4300" w:type="pct"/>
            <w:vAlign w:val="center"/>
          </w:tcPr>
          <w:p w:rsidR="00027B74" w:rsidRPr="00FF1C88" w:rsidRDefault="00027B74" w:rsidP="00CC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 xml:space="preserve">Существует более 60-ти способов сварки, которые можно классифицировать по </w:t>
      </w:r>
      <w:r>
        <w:rPr>
          <w:rFonts w:ascii="Times New Roman" w:hAnsi="Times New Roman" w:cs="Times New Roman"/>
          <w:sz w:val="28"/>
          <w:szCs w:val="28"/>
        </w:rPr>
        <w:t>следующим признакам (рисунок 25</w:t>
      </w:r>
      <w:r w:rsidRPr="00FF1C88">
        <w:rPr>
          <w:rFonts w:ascii="Times New Roman" w:hAnsi="Times New Roman" w:cs="Times New Roman"/>
          <w:sz w:val="28"/>
          <w:szCs w:val="28"/>
        </w:rPr>
        <w:t>): 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сварка плавлением,</w:t>
      </w:r>
      <w:r w:rsidRPr="00FF1C88">
        <w:rPr>
          <w:rFonts w:ascii="Times New Roman" w:hAnsi="Times New Roman" w:cs="Times New Roman"/>
          <w:sz w:val="28"/>
          <w:szCs w:val="28"/>
        </w:rPr>
        <w:t> при которой материал в месте соединения расплавляется (дуговая, электрошлаковая, электронно-лучевая, плазменная, световая, газовая и др); 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сварка с применением давления, </w:t>
      </w:r>
      <w:r w:rsidRPr="00FF1C88">
        <w:rPr>
          <w:rFonts w:ascii="Times New Roman" w:hAnsi="Times New Roman" w:cs="Times New Roman"/>
          <w:sz w:val="28"/>
          <w:szCs w:val="28"/>
        </w:rPr>
        <w:t>при которой материал в месте соединения нагревается и пластически деформируется (контактная, высокочастотная, газопрессовая, трением и др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1C88">
        <w:rPr>
          <w:rFonts w:ascii="Times New Roman" w:hAnsi="Times New Roman" w:cs="Times New Roman"/>
          <w:sz w:val="28"/>
          <w:szCs w:val="28"/>
        </w:rPr>
        <w:t>);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сварка давлением, </w:t>
      </w:r>
      <w:r w:rsidRPr="00FF1C88">
        <w:rPr>
          <w:rFonts w:ascii="Times New Roman" w:hAnsi="Times New Roman" w:cs="Times New Roman"/>
          <w:sz w:val="28"/>
          <w:szCs w:val="28"/>
        </w:rPr>
        <w:t>при которой материал в месте соединения деформируется без нагрева (холодная, взрывом и др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1C88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Также различают сварку по: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виду используемого источника энергии</w:t>
      </w:r>
      <w:r w:rsidRPr="00FF1C88">
        <w:rPr>
          <w:rFonts w:ascii="Times New Roman" w:hAnsi="Times New Roman" w:cs="Times New Roman"/>
          <w:sz w:val="28"/>
          <w:szCs w:val="28"/>
        </w:rPr>
        <w:t> - дуговую, газовую, электронно-лучевую лазерную и др.;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способу защиты материала</w:t>
      </w:r>
      <w:r w:rsidRPr="00FF1C88">
        <w:rPr>
          <w:rFonts w:ascii="Times New Roman" w:hAnsi="Times New Roman" w:cs="Times New Roman"/>
          <w:sz w:val="28"/>
          <w:szCs w:val="28"/>
        </w:rPr>
        <w:t> -</w:t>
      </w:r>
      <w:r>
        <w:rPr>
          <w:rFonts w:ascii="Times New Roman" w:hAnsi="Times New Roman" w:cs="Times New Roman"/>
          <w:sz w:val="28"/>
          <w:szCs w:val="28"/>
        </w:rPr>
        <w:t xml:space="preserve"> под флюсом, в защитных газах, </w:t>
      </w:r>
      <w:r w:rsidRPr="00FF1C88">
        <w:rPr>
          <w:rFonts w:ascii="Times New Roman" w:hAnsi="Times New Roman" w:cs="Times New Roman"/>
          <w:sz w:val="28"/>
          <w:szCs w:val="28"/>
        </w:rPr>
        <w:t>вакууме и др.;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- </w:t>
      </w:r>
      <w:r w:rsidRPr="00FF1C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степени механизации</w:t>
      </w:r>
      <w:r w:rsidRPr="00FF1C88">
        <w:rPr>
          <w:rFonts w:ascii="Times New Roman" w:hAnsi="Times New Roman" w:cs="Times New Roman"/>
          <w:sz w:val="28"/>
          <w:szCs w:val="28"/>
        </w:rPr>
        <w:t> - ручную, полуавтоматическую и автоматическую.</w:t>
      </w:r>
    </w:p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D69BDF" wp14:editId="2526AA55">
            <wp:extent cx="5923915" cy="3625850"/>
            <wp:effectExtent l="0" t="0" r="635" b="0"/>
            <wp:docPr id="33" name="Рисунок 33" descr="http://grafika.stu.ru/wolchin/umm/in_graph/ig/004/000.files/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grafika.stu.ru/wolchin/umm/in_graph/ig/004/000.files/143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FF1C88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Рисунок 25</w:t>
      </w:r>
      <w:r w:rsidRPr="00FF1C88">
        <w:rPr>
          <w:rFonts w:ascii="Times New Roman" w:hAnsi="Times New Roman" w:cs="Times New Roman"/>
          <w:sz w:val="28"/>
          <w:szCs w:val="28"/>
        </w:rPr>
        <w:t xml:space="preserve"> - Классификация методов сварки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C88">
        <w:rPr>
          <w:rFonts w:ascii="Times New Roman" w:hAnsi="Times New Roman" w:cs="Times New Roman"/>
          <w:sz w:val="28"/>
          <w:szCs w:val="28"/>
        </w:rPr>
        <w:t>В сварочном производстве, как правило, применяют стандартные сварные швы, конструктивные элементы которых регламентируются ГОСТами в зависимости от геометрических параметров свариваемых элементов и способа сварки, который в свою очередь определяется химическим составом свариваемых материалов, прочностными и эксплуатационными требованиями к соединению.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По взаимному расположению соединяемых элементов различают сварные соединения стыковые, нахлесточные, угловые, тавровые</w:t>
      </w:r>
      <w:r>
        <w:rPr>
          <w:rFonts w:ascii="Times New Roman" w:hAnsi="Times New Roman" w:cs="Times New Roman"/>
          <w:sz w:val="28"/>
          <w:szCs w:val="28"/>
        </w:rPr>
        <w:t>, с накладками и др. (рисунок 26</w:t>
      </w:r>
      <w:r w:rsidRPr="005650F4">
        <w:rPr>
          <w:rFonts w:ascii="Times New Roman" w:hAnsi="Times New Roman" w:cs="Times New Roman"/>
          <w:sz w:val="28"/>
          <w:szCs w:val="28"/>
        </w:rPr>
        <w:t>).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613D11" wp14:editId="4870AC3D">
            <wp:extent cx="4714875" cy="1160780"/>
            <wp:effectExtent l="0" t="0" r="9525" b="1270"/>
            <wp:docPr id="34" name="Рисунок 34" descr="http://grafika.stu.ru/wolchin/umm/in_graph/ig/004/000.files/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grafika.stu.ru/wolchin/umm/in_graph/ig/004/000.files/144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26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Типы сварных соединений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Сварной шов</w:t>
      </w:r>
      <w:r w:rsidRPr="005650F4">
        <w:rPr>
          <w:rFonts w:ascii="Times New Roman" w:hAnsi="Times New Roman" w:cs="Times New Roman"/>
          <w:sz w:val="28"/>
          <w:szCs w:val="28"/>
        </w:rPr>
        <w:t> - участок сварного соединения, непосредственно связывающий свариваемые элементы. При сварке плавлением шов образуется в результате кристаллизации сварочной ванны, при сварке давлением - в результате диффузии. 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Шов сварного соединения, независимо от способа сварки, условно изображают: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видимый</w:t>
      </w:r>
      <w:r w:rsidRPr="005650F4">
        <w:rPr>
          <w:rFonts w:ascii="Times New Roman" w:hAnsi="Times New Roman" w:cs="Times New Roman"/>
          <w:sz w:val="28"/>
          <w:szCs w:val="28"/>
        </w:rPr>
        <w:t> - сплошной основной линией;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невидимый</w:t>
      </w:r>
      <w:r w:rsidRPr="005650F4">
        <w:rPr>
          <w:rFonts w:ascii="Times New Roman" w:hAnsi="Times New Roman" w:cs="Times New Roman"/>
          <w:sz w:val="28"/>
          <w:szCs w:val="28"/>
        </w:rPr>
        <w:t> - штриховой линией.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27</w:t>
      </w:r>
      <w:r w:rsidRPr="005650F4">
        <w:rPr>
          <w:rFonts w:ascii="Times New Roman" w:hAnsi="Times New Roman" w:cs="Times New Roman"/>
          <w:sz w:val="28"/>
          <w:szCs w:val="28"/>
        </w:rPr>
        <w:t xml:space="preserve"> представлено графическое изображение сварных швов.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8C6BB1" wp14:editId="170C1C60">
            <wp:extent cx="5224145" cy="1590040"/>
            <wp:effectExtent l="0" t="0" r="0" b="0"/>
            <wp:docPr id="35" name="Рисунок 35" descr="http://grafika.stu.ru/wolchin/umm/in_graph/ig/004/000.files/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grafika.stu.ru/wolchin/umm/in_graph/ig/004/000.files/145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14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27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Пример изображение сварных швов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Сварной шов обозначается линией-выноской, заканчивающейся односторонней стрелкой.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При наличии на чертеже швов, выполненных по одному и тому же стандарту, обозначение стандарта указывают в технических требованиях чертежа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50F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r w:rsidRPr="005650F4">
        <w:rPr>
          <w:rFonts w:ascii="Times New Roman" w:hAnsi="Times New Roman" w:cs="Times New Roman"/>
          <w:sz w:val="28"/>
          <w:szCs w:val="28"/>
        </w:rPr>
        <w:t>Условное обозначение шва наносят на полке линии-выноски, проведенной от изображения шв</w:t>
      </w:r>
      <w:r>
        <w:rPr>
          <w:rFonts w:ascii="Times New Roman" w:hAnsi="Times New Roman" w:cs="Times New Roman"/>
          <w:sz w:val="28"/>
          <w:szCs w:val="28"/>
        </w:rPr>
        <w:t>а с лицевой стороны (рисунок 28</w:t>
      </w:r>
      <w:r w:rsidRPr="005650F4">
        <w:rPr>
          <w:rFonts w:ascii="Times New Roman" w:hAnsi="Times New Roman" w:cs="Times New Roman"/>
          <w:sz w:val="28"/>
          <w:szCs w:val="28"/>
        </w:rPr>
        <w:t xml:space="preserve"> а) и под полкой линии-выноски, проведенной от изображения шва </w:t>
      </w:r>
      <w:r>
        <w:rPr>
          <w:rFonts w:ascii="Times New Roman" w:hAnsi="Times New Roman" w:cs="Times New Roman"/>
          <w:sz w:val="28"/>
          <w:szCs w:val="28"/>
        </w:rPr>
        <w:t>с оборотной стороны (рисунок 28</w:t>
      </w:r>
      <w:r w:rsidRPr="005650F4">
        <w:rPr>
          <w:rFonts w:ascii="Times New Roman" w:hAnsi="Times New Roman" w:cs="Times New Roman"/>
          <w:sz w:val="28"/>
          <w:szCs w:val="28"/>
        </w:rPr>
        <w:t> б).</w:t>
      </w:r>
    </w:p>
    <w:p w:rsidR="00027B74" w:rsidRPr="00FF1C88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D7D8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46A955C2" wp14:editId="694BC6DF">
            <wp:extent cx="2823667" cy="1214762"/>
            <wp:effectExtent l="0" t="0" r="0" b="4445"/>
            <wp:docPr id="36" name="Рисунок 36" descr="http://grafika.stu.ru/wolchin/umm/in_graph/ig/004/000.files/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grafika.stu.ru/wolchin/umm/in_graph/ig/004/000.files/149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088" cy="1222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Рисунок 28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Условное обозначение шва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29</w:t>
      </w:r>
      <w:r w:rsidRPr="005650F4">
        <w:rPr>
          <w:rFonts w:ascii="Times New Roman" w:hAnsi="Times New Roman" w:cs="Times New Roman"/>
          <w:sz w:val="28"/>
          <w:szCs w:val="28"/>
        </w:rPr>
        <w:t xml:space="preserve">  приведен пример условного обозначения шва таврового соединения без скоса кромок, двустороннего прерывистого с шахматным </w:t>
      </w:r>
      <w:r w:rsidRPr="005650F4">
        <w:rPr>
          <w:rFonts w:ascii="Times New Roman" w:hAnsi="Times New Roman" w:cs="Times New Roman"/>
          <w:sz w:val="28"/>
          <w:szCs w:val="28"/>
        </w:rPr>
        <w:lastRenderedPageBreak/>
        <w:t>расположением, выполняемого дуговой ручной сваркой в защитных газах неплавящимся металлический электродом по замкнутой линии. Катет шва 6 мм. Длина провариваемого участка 50 мм. Шаг 100 мм.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650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193939" wp14:editId="31B4FBE0">
            <wp:extent cx="2122805" cy="1216660"/>
            <wp:effectExtent l="0" t="0" r="0" b="2540"/>
            <wp:docPr id="37" name="Рисунок 37" descr="http://grafika.stu.ru/wolchin/umm/in_graph/ig/004/000.files/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://grafika.stu.ru/wolchin/umm/in_graph/ig/004/000.files/153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Рисунок 29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Пример условного обозначения шва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Клеевое соединение деталей – это неразъёмное соединение деталей машин, строительных конструкций, мебели, изделий лёгкой промышленности и др., осуществляемое с помощью клея.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Клеевое соединение позволяет скреплять различные, в том числе и разнородные материалы, обеспечивая равномерное распределение напряжений.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Клеевое соединение используют при изготовлении изделий из стали, алюминия, латуни, текстолита, гетинакса, стекла, фанеры, древесины, ткани, пластмассы, резины и др. материалов, которые можно соединять в различных сочетаниях. При монтаже оборудования и строительстве сооружений клеевые соединения могут заменять сварку, клёпку и др.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Паяное соединение деталей – это неразъемное соединение деталей, полученных с помощью пайки.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b/>
          <w:bCs/>
          <w:sz w:val="28"/>
          <w:szCs w:val="28"/>
        </w:rPr>
        <w:t>Пайка</w:t>
      </w:r>
      <w:r w:rsidRPr="005650F4">
        <w:rPr>
          <w:rFonts w:ascii="Times New Roman" w:hAnsi="Times New Roman" w:cs="Times New Roman"/>
          <w:sz w:val="28"/>
          <w:szCs w:val="28"/>
        </w:rPr>
        <w:t> - это процесс соединения материалов, находящихся в твёрдом состоянии, расплавленным припоем.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При пайке происходят взаимное растворение и диффузия основного материала и припоя, который заполняет зазор между соединяемыми частями изделия. В результате пайки получают неразъёмные соединения в изделиях из стали, чугуна, стекла, графита, керамики, синтетических и др. материалов.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Многочисленные способы пайки классифицированы государственными стандартами по средствам нагрева, условиям заполнения зазора, методам очистки поверхности, образованию шва и др.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 xml:space="preserve">Наиболее распространена пайка металлов, которую условно делят на пайку твёрдыми и мягкими припоями. При пайке твёрдыми припоями нагрев мест пайки осуществляют газовыми горелками, электрической дугой, токами высокой частоты в муфельных, туннельных и др. печах. Пайка мягкими </w:t>
      </w:r>
      <w:r w:rsidRPr="005650F4">
        <w:rPr>
          <w:rFonts w:ascii="Times New Roman" w:hAnsi="Times New Roman" w:cs="Times New Roman"/>
          <w:sz w:val="28"/>
          <w:szCs w:val="28"/>
        </w:rPr>
        <w:lastRenderedPageBreak/>
        <w:t>припоями производят паяльниками, газовыми горелками, погружением в ванны с расплавленным припоем и др.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b/>
          <w:bCs/>
          <w:sz w:val="28"/>
          <w:szCs w:val="28"/>
        </w:rPr>
        <w:t>Условное обозначение паяных и клееных соединений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 xml:space="preserve">Для обозначения паяного и </w:t>
      </w:r>
      <w:r>
        <w:rPr>
          <w:rFonts w:ascii="Times New Roman" w:hAnsi="Times New Roman" w:cs="Times New Roman"/>
          <w:sz w:val="28"/>
          <w:szCs w:val="28"/>
        </w:rPr>
        <w:t>клееного соединения (рисунок 30</w:t>
      </w:r>
      <w:r w:rsidRPr="005650F4">
        <w:rPr>
          <w:rFonts w:ascii="Times New Roman" w:hAnsi="Times New Roman" w:cs="Times New Roman"/>
          <w:sz w:val="28"/>
          <w:szCs w:val="28"/>
        </w:rPr>
        <w:t>) следует применять условный знак, который наносят на линии - выноске сплошной основной линией.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50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2F94C0" wp14:editId="476A2B18">
            <wp:extent cx="4086860" cy="962025"/>
            <wp:effectExtent l="0" t="0" r="8890" b="9525"/>
            <wp:docPr id="38" name="Рисунок 38" descr="http://grafika.stu.ru/wolchin/umm/in_graph/ig/004/000.files/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grafika.stu.ru/wolchin/umm/in_graph/ig/004/000.files/155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Рисунок 30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Условные знаки обозначения паяных и клееных соединений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 w:rsidRPr="005650F4">
        <w:rPr>
          <w:rFonts w:ascii="Times New Roman" w:hAnsi="Times New Roman" w:cs="Times New Roman"/>
          <w:sz w:val="28"/>
          <w:szCs w:val="28"/>
        </w:rPr>
        <w:t>Пример изображения и обозначения паяного соеди</w:t>
      </w:r>
      <w:r>
        <w:rPr>
          <w:rFonts w:ascii="Times New Roman" w:hAnsi="Times New Roman" w:cs="Times New Roman"/>
          <w:sz w:val="28"/>
          <w:szCs w:val="28"/>
        </w:rPr>
        <w:t>нения представлен на рисунке 31</w:t>
      </w:r>
      <w:r w:rsidRPr="005650F4">
        <w:rPr>
          <w:rFonts w:ascii="Times New Roman" w:hAnsi="Times New Roman" w:cs="Times New Roman"/>
          <w:sz w:val="28"/>
          <w:szCs w:val="28"/>
        </w:rPr>
        <w:t>.</w:t>
      </w: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650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040B0A" wp14:editId="692857DF">
            <wp:extent cx="1964055" cy="2695575"/>
            <wp:effectExtent l="0" t="0" r="0" b="9525"/>
            <wp:docPr id="39" name="Рисунок 39" descr="http://grafika.stu.ru/wolchin/umm/in_graph/ig/004/000.files/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grafika.stu.ru/wolchin/umm/in_graph/ig/004/000.files/156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Рисунок 31</w:t>
      </w:r>
      <w:r w:rsidRPr="005650F4">
        <w:rPr>
          <w:rFonts w:ascii="Times New Roman" w:hAnsi="Times New Roman" w:cs="Times New Roman"/>
          <w:sz w:val="28"/>
          <w:szCs w:val="28"/>
        </w:rPr>
        <w:t xml:space="preserve"> - Паяное соединение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A37">
        <w:rPr>
          <w:rFonts w:ascii="Times New Roman" w:hAnsi="Times New Roman" w:cs="Times New Roman"/>
          <w:sz w:val="28"/>
          <w:szCs w:val="28"/>
        </w:rPr>
        <w:t xml:space="preserve">Заклепочное соединение деталей – это неразъемное соединение деталей </w:t>
      </w:r>
      <w:r>
        <w:rPr>
          <w:rFonts w:ascii="Times New Roman" w:hAnsi="Times New Roman" w:cs="Times New Roman"/>
          <w:sz w:val="28"/>
          <w:szCs w:val="28"/>
        </w:rPr>
        <w:t>при помощи заклепок (рисунок 32</w:t>
      </w:r>
      <w:r w:rsidRPr="00147A37">
        <w:rPr>
          <w:rFonts w:ascii="Times New Roman" w:hAnsi="Times New Roman" w:cs="Times New Roman"/>
          <w:sz w:val="28"/>
          <w:szCs w:val="28"/>
        </w:rPr>
        <w:t>). Применяется в конструкциях, работающих в условиях ударных и вибрационных нагрузок, при небольших толщинах соединяемых деталей, для скрепления деталей из разных материалов, деталей из несвариваемых и не допускающих нагрева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7B74" w:rsidRPr="005650F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Pr="005650F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BFECAA" wp14:editId="1CE709C1">
            <wp:extent cx="1932305" cy="1195070"/>
            <wp:effectExtent l="0" t="0" r="0" b="508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Рисунок 32</w:t>
      </w:r>
      <w:r w:rsidRPr="00147A37">
        <w:rPr>
          <w:rFonts w:ascii="Times New Roman" w:hAnsi="Times New Roman" w:cs="Times New Roman"/>
          <w:sz w:val="28"/>
          <w:szCs w:val="28"/>
        </w:rPr>
        <w:t xml:space="preserve"> - Заклепочное соединение  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Задание: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листе формата А3 выполнить внутреннюю рамку и основную надпись по форме 1в правом нижнем углу вдоль длинной стороны формата.</w:t>
      </w:r>
    </w:p>
    <w:p w:rsidR="00027B74" w:rsidRDefault="00027B74" w:rsidP="00027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свободном поле чертежа равномерно расположить примеры разъемного и неразъемного соединения. Размеры изображений выбрать самостоятельно.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6DFC57" wp14:editId="24767D88">
            <wp:extent cx="2585085" cy="1036320"/>
            <wp:effectExtent l="0" t="0" r="571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AA1C5" wp14:editId="42DCFAD4">
            <wp:extent cx="2121535" cy="12192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8F5F06" wp14:editId="413D3203">
            <wp:extent cx="2070201" cy="1302106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5472" b="51683"/>
                    <a:stretch/>
                  </pic:blipFill>
                  <pic:spPr bwMode="auto">
                    <a:xfrm>
                      <a:off x="0" y="0"/>
                      <a:ext cx="2070201" cy="130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B465D8" wp14:editId="1AB3F79F">
            <wp:extent cx="2026310" cy="855879"/>
            <wp:effectExtent l="0" t="0" r="0" b="190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0" b="62054"/>
                    <a:stretch/>
                  </pic:blipFill>
                  <pic:spPr bwMode="auto">
                    <a:xfrm>
                      <a:off x="0" y="0"/>
                      <a:ext cx="2026310" cy="85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2F54AC" wp14:editId="03D01006">
            <wp:extent cx="2158619" cy="1011098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08" t="20664"/>
                    <a:stretch/>
                  </pic:blipFill>
                  <pic:spPr bwMode="auto">
                    <a:xfrm>
                      <a:off x="0" y="0"/>
                      <a:ext cx="2158619" cy="101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основной надписи в графе номер 1 выполнить надпись «Соединения».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Письменно ответить на контрольные вопросы на оборотной стороне работы.</w:t>
      </w:r>
    </w:p>
    <w:p w:rsidR="00027B74" w:rsidRPr="00A43F6F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Контрольные вопросы: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Какие бывают соединения?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Что относится к неразъемным соединениям?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Что относится к разъемным соединениям?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Что называется сваркой?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Что называется пайкой?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 обозначается сварка на чертеже?</w:t>
      </w:r>
    </w:p>
    <w:p w:rsidR="00027B7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Какие параметры характеризуют резьбу?</w:t>
      </w:r>
    </w:p>
    <w:p w:rsidR="00027B74" w:rsidRPr="002B53C4" w:rsidRDefault="00027B74" w:rsidP="00027B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Расшифруйте условное обозначение G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¾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E2760">
        <w:rPr>
          <w:rFonts w:ascii="Times New Roman" w:hAnsi="Times New Roman" w:cs="Times New Roman"/>
          <w:sz w:val="28"/>
          <w:szCs w:val="28"/>
        </w:rPr>
        <w:t>LH-B-40</w:t>
      </w:r>
      <w:r>
        <w:rPr>
          <w:rFonts w:ascii="Times New Roman" w:hAnsi="Times New Roman" w:cs="Times New Roman"/>
          <w:sz w:val="28"/>
          <w:szCs w:val="28"/>
        </w:rPr>
        <w:t>;  М 20 х1, 25</w:t>
      </w:r>
      <w:r w:rsidRPr="00CE2760">
        <w:rPr>
          <w:rFonts w:ascii="Times New Roman" w:hAnsi="Times New Roman" w:cs="Times New Roman"/>
          <w:sz w:val="28"/>
          <w:szCs w:val="28"/>
        </w:rPr>
        <w:t>LH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5FD" w:rsidRDefault="003F55FD"/>
    <w:sectPr w:rsidR="003F5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74"/>
    <w:rsid w:val="00027B74"/>
    <w:rsid w:val="003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E245"/>
  <w15:chartTrackingRefBased/>
  <w15:docId w15:val="{EAFF9E02-9DEA-4E4E-A581-21D7374D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gif"/><Relationship Id="rId42" Type="http://schemas.openxmlformats.org/officeDocument/2006/relationships/image" Target="media/image39.jpeg"/><Relationship Id="rId47" Type="http://schemas.openxmlformats.org/officeDocument/2006/relationships/image" Target="media/image44.png"/><Relationship Id="rId50" Type="http://schemas.openxmlformats.org/officeDocument/2006/relationships/theme" Target="theme/theme1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9" Type="http://schemas.openxmlformats.org/officeDocument/2006/relationships/image" Target="media/image26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45" Type="http://schemas.openxmlformats.org/officeDocument/2006/relationships/image" Target="media/image42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49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4" Type="http://schemas.openxmlformats.org/officeDocument/2006/relationships/image" Target="media/image41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gif"/><Relationship Id="rId38" Type="http://schemas.openxmlformats.org/officeDocument/2006/relationships/image" Target="media/image35.jpeg"/><Relationship Id="rId46" Type="http://schemas.openxmlformats.org/officeDocument/2006/relationships/image" Target="media/image43.png"/><Relationship Id="rId20" Type="http://schemas.openxmlformats.org/officeDocument/2006/relationships/image" Target="media/image17.jpeg"/><Relationship Id="rId41" Type="http://schemas.openxmlformats.org/officeDocument/2006/relationships/image" Target="media/image38.jpeg"/><Relationship Id="rId1" Type="http://schemas.openxmlformats.org/officeDocument/2006/relationships/styles" Target="style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2980</Words>
  <Characters>16992</Characters>
  <Application>Microsoft Office Word</Application>
  <DocSecurity>0</DocSecurity>
  <Lines>141</Lines>
  <Paragraphs>39</Paragraphs>
  <ScaleCrop>false</ScaleCrop>
  <Company/>
  <LinksUpToDate>false</LinksUpToDate>
  <CharactersWithSpaces>19933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2024-05-07T05:08:00Z</dcterms:created>
  <dcterms:modified xsi:type="dcterms:W3CDTF">2024-05-07T05:09:00Z</dcterms:modified>
</cp:coreProperties>
</file>